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shd w:val="clear" w:color="auto" w:fill="auto"/>
            <w:vAlign w:val="center"/>
          </w:tcPr>
          <w:p w:rsidR="00161C32" w:rsidRPr="00EC7204" w:rsidRDefault="004A16A6">
            <w:pPr>
              <w:jc w:val="center"/>
            </w:pPr>
            <w:r w:rsidRPr="00EC7204">
              <w:rPr>
                <w:b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center"/>
            </w:pPr>
            <w:r w:rsidRPr="00EC7204">
              <w:rPr>
                <w:b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780" w:type="dxa"/>
            <w:gridSpan w:val="12"/>
            <w:shd w:val="clear" w:color="auto" w:fill="auto"/>
            <w:vAlign w:val="bottom"/>
          </w:tcPr>
          <w:p w:rsidR="00161C32" w:rsidRPr="00EC7204" w:rsidRDefault="007D507B">
            <w:pPr>
              <w:jc w:val="right"/>
            </w:pPr>
            <w:r>
              <w:rPr>
                <w:sz w:val="18"/>
                <w:szCs w:val="18"/>
              </w:rPr>
              <w:t>___</w:t>
            </w:r>
            <w:r w:rsidR="004A16A6" w:rsidRPr="00EC72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___</w:t>
            </w:r>
            <w:r w:rsidR="004A16A6" w:rsidRPr="00EC720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__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right"/>
            </w:pP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shd w:val="clear" w:color="auto" w:fill="auto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</w:t>
            </w:r>
            <w:r w:rsidR="007D507B">
              <w:rPr>
                <w:sz w:val="18"/>
                <w:szCs w:val="18"/>
              </w:rPr>
              <w:t>____________________________________________________</w:t>
            </w:r>
            <w:r w:rsidRPr="00EC7204">
              <w:rPr>
                <w:sz w:val="18"/>
                <w:szCs w:val="18"/>
              </w:rPr>
              <w:t>, именуемый в дальнейшем «Субъект персональных данных», разрешает Обществу с ограниченной ответственностью "ЦДБ</w:t>
            </w:r>
            <w:r w:rsidR="007D507B">
              <w:rPr>
                <w:sz w:val="18"/>
                <w:szCs w:val="18"/>
              </w:rPr>
              <w:t xml:space="preserve"> Красногвардейский</w:t>
            </w:r>
            <w:r w:rsidRPr="00EC7204">
              <w:rPr>
                <w:sz w:val="18"/>
                <w:szCs w:val="18"/>
              </w:rPr>
              <w:t>", в лице ответственного за обработку персональных данных Ломоносова Елена Игоревна, далее «Оператор», обработку персональных данных, приведенных в пункте 2 настоящего согласия, на следующих условиях: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</w:t>
            </w:r>
            <w:proofErr w:type="spellStart"/>
            <w:r w:rsidRPr="00EC7204">
              <w:rPr>
                <w:sz w:val="18"/>
                <w:szCs w:val="18"/>
              </w:rPr>
              <w:t>Тыртышный</w:t>
            </w:r>
            <w:proofErr w:type="spellEnd"/>
            <w:r w:rsidRPr="00EC7204">
              <w:rPr>
                <w:sz w:val="18"/>
                <w:szCs w:val="18"/>
              </w:rPr>
              <w:t xml:space="preserve"> Кирилл Владимирович, именуемый в дальнейшем «Субъект персональных данных», разрешает Обществу с ограниченной ответственностью "ЦДБ", в лице ответственного за обработку персональных данных Ломоносова Елена Игоревна, далее «Оператор», обработку персональных данных, приведенных в пункте 2 настоящего согласия, на следующих условиях: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</w:t>
            </w:r>
            <w:proofErr w:type="spellStart"/>
            <w:r w:rsidRPr="00EC7204">
              <w:rPr>
                <w:sz w:val="18"/>
                <w:szCs w:val="18"/>
              </w:rPr>
              <w:t>Тыртышный</w:t>
            </w:r>
            <w:proofErr w:type="spellEnd"/>
            <w:r w:rsidRPr="00EC7204">
              <w:rPr>
                <w:sz w:val="18"/>
                <w:szCs w:val="18"/>
              </w:rPr>
              <w:t xml:space="preserve"> Кирилл Владимирович, именуемый в дальнейшем «Субъект персональных данных», разрешает Обществу с ограниченной ответственностью "ЦДБ", в лице ответственного за обработку персональных данных Ломоносова Елена Игоревна, далее «Оператор», обработку персональных данных, приведенных в пункте 2 настоящего согласия, на следующих условиях: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</w:t>
            </w:r>
            <w:proofErr w:type="spellStart"/>
            <w:r w:rsidRPr="00EC7204">
              <w:rPr>
                <w:sz w:val="18"/>
                <w:szCs w:val="18"/>
              </w:rPr>
              <w:t>Тыртышный</w:t>
            </w:r>
            <w:proofErr w:type="spellEnd"/>
            <w:r w:rsidRPr="00EC7204">
              <w:rPr>
                <w:sz w:val="18"/>
                <w:szCs w:val="18"/>
              </w:rPr>
              <w:t xml:space="preserve"> Кирилл Владимирович, именуемый в дальнейшем «Субъект персональных данных», разрешает Обществу с ограниченной ответственностью "ЦДБ", в лице ответственного за обработку персональных данных Ломоносова Елена Игоревна, далее «Оператор», обработку персональных данных, приведенных в пункте 2 настоящего согласия, на следующих условиях: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</w:p>
        </w:tc>
        <w:tc>
          <w:tcPr>
            <w:tcW w:w="10080" w:type="dxa"/>
            <w:gridSpan w:val="32"/>
            <w:vMerge w:val="restart"/>
            <w:shd w:val="clear" w:color="auto" w:fill="auto"/>
          </w:tcPr>
          <w:p w:rsidR="00161C32" w:rsidRPr="00EC7204" w:rsidRDefault="004A16A6" w:rsidP="00D9740E">
            <w:pPr>
              <w:pStyle w:val="ConsPlusNormal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обеспечения соблюдения законов и иных нормативных правовых актов;</w:t>
            </w:r>
          </w:p>
          <w:p w:rsidR="00D9740E" w:rsidRPr="00EC7204" w:rsidRDefault="00D9740E" w:rsidP="00D9740E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 - заключения и регулирования трудовых отношений и иных непосредственно связанных с ними отношений;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отражения информации в кадровых документах;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начисления заработной платы;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исчисления и уплаты, предусмотренных законодательством РФ налогов, сборов и взносов на обязательное          социальное и пенсионное страхование;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СФР, сведений подоходного налога в ФНС России, сведений в ФСС РФ;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предоставления сведений в кредитную организацию для оформления банковской карты и перечисления на нее заработной платы;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предоставления сведений третьим лицам для оформления полиса ДМС;</w:t>
            </w:r>
          </w:p>
          <w:p w:rsidR="00D9740E" w:rsidRPr="00EC7204" w:rsidRDefault="00885E6E" w:rsidP="00885E6E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 </w:t>
            </w:r>
            <w:r w:rsidR="00D9740E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предоставления налоговых вычетов;</w:t>
            </w:r>
          </w:p>
          <w:p w:rsidR="00D9740E" w:rsidRPr="00EC7204" w:rsidRDefault="00885E6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</w:t>
            </w:r>
            <w:r w:rsidR="00D9740E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обеспечения моей безопасности;</w:t>
            </w:r>
          </w:p>
          <w:p w:rsidR="00D9740E" w:rsidRPr="00EC7204" w:rsidRDefault="00885E6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</w:t>
            </w:r>
            <w:r w:rsidR="00D9740E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контроля количества и качества выполняемой мной работы;</w:t>
            </w:r>
          </w:p>
          <w:p w:rsidR="00161C32" w:rsidRPr="003021C6" w:rsidRDefault="00D9740E" w:rsidP="003021C6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обеспечения сохранности имущества работодателя;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</w:p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</w:p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 w:rsidP="00D9740E">
            <w:pPr>
              <w:pStyle w:val="ConsPlusNormal"/>
              <w:ind w:firstLine="540"/>
              <w:rPr>
                <w:rFonts w:ascii="Arial" w:hAnsi="Arial" w:cstheme="minorBidi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D9740E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D9740E" w:rsidRPr="00EC7204" w:rsidRDefault="00D9740E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D9740E" w:rsidRPr="00EC7204" w:rsidRDefault="00D9740E">
            <w:pPr>
              <w:jc w:val="both"/>
              <w:rPr>
                <w:sz w:val="18"/>
                <w:szCs w:val="18"/>
              </w:rPr>
            </w:pP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исполнения трудового договора;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для обеспечения личной безопасности, защиты жизни и здоровья работника;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в целях ведения финансово-хозяйственной деятельности организации;</w:t>
            </w:r>
          </w:p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 целей).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shd w:val="clear" w:color="auto" w:fill="auto"/>
          </w:tcPr>
          <w:p w:rsidR="00161C32" w:rsidRPr="004131BC" w:rsidRDefault="004A16A6" w:rsidP="00D9740E">
            <w:pPr>
              <w:rPr>
                <w:color w:val="5B9BD5" w:themeColor="accent1"/>
                <w:sz w:val="18"/>
                <w:szCs w:val="18"/>
              </w:rPr>
            </w:pPr>
            <w:r w:rsidRPr="004131BC">
              <w:rPr>
                <w:color w:val="5B9BD5" w:themeColor="accent1"/>
                <w:sz w:val="18"/>
                <w:szCs w:val="18"/>
              </w:rPr>
              <w:t xml:space="preserve">    2. Перечень персональных данных, на обработку которых дает</w:t>
            </w:r>
            <w:r w:rsidR="00D9740E" w:rsidRPr="004131BC">
              <w:rPr>
                <w:color w:val="5B9BD5" w:themeColor="accent1"/>
                <w:sz w:val="18"/>
                <w:szCs w:val="18"/>
              </w:rPr>
              <w:t>ся согласие</w:t>
            </w:r>
            <w:r w:rsidRPr="004131BC">
              <w:rPr>
                <w:color w:val="5B9BD5" w:themeColor="accent1"/>
                <w:sz w:val="18"/>
                <w:szCs w:val="18"/>
              </w:rPr>
              <w:t>: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фамилия, имя, отчество;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пол, возраст;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дата и место рождения;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паспортные данные;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адрес регистрации по месту жительства и адрес фактического проживания;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номер телефона (домашний, мобильный);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данные документов об образовании, квалификации, профессиональной подготовке, сведения о повышении квалификации;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отношение к воинской обязанности;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сведения о трудовом стаже, предыдущих местах работы, доходах с предыдущих мест работы;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СНИЛС;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ИНН;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- информация о приеме, переводе, увольнении и иных событиях, относящихся к моей трудовой </w:t>
            </w:r>
            <w:r w:rsidR="00744108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деятельности в ООО «</w:t>
            </w:r>
            <w:r w:rsidR="00744108" w:rsidRPr="00575B2C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>ЦДБ</w:t>
            </w:r>
            <w:r w:rsidR="00481471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 xml:space="preserve"> </w:t>
            </w:r>
            <w:r w:rsidR="00481471" w:rsidRPr="00481471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>Красногвардейский</w:t>
            </w: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»;</w:t>
            </w:r>
          </w:p>
          <w:p w:rsidR="00D9740E" w:rsidRPr="00EC7204" w:rsidRDefault="00D9740E" w:rsidP="00D9740E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сведения о доходах в ООО «</w:t>
            </w:r>
            <w:r w:rsidR="00EC7204" w:rsidRPr="00EC7204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>ЦДБ</w:t>
            </w:r>
            <w:r w:rsidR="00481471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 xml:space="preserve"> </w:t>
            </w:r>
            <w:r w:rsidR="00481471" w:rsidRPr="00481471">
              <w:rPr>
                <w:rFonts w:ascii="Arial" w:hAnsi="Arial" w:cstheme="minorBidi"/>
                <w:color w:val="ED7D31" w:themeColor="accent2"/>
                <w:sz w:val="18"/>
                <w:szCs w:val="18"/>
              </w:rPr>
              <w:t>Красногвардейский</w:t>
            </w: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»;</w:t>
            </w:r>
          </w:p>
          <w:p w:rsidR="00161C32" w:rsidRPr="003021C6" w:rsidRDefault="00D9740E" w:rsidP="003021C6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сведения о деловых и иных личных качествах, носящих оценочный характер.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2. Перечень персональных данных, на обработку которых дается согласие (нужное подчеркнуть):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дата и место рождения;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биографические сведения;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 об образовании (образовательное учреждение, время обучения, присвоенная квалификация);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местах работы (город, название организации, должность, сроки работы);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семейном положении, детях (фамилия, имя, отчество, дата рождения);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месте регистрации, проживании;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контактная информация;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постановке на налоговый учет (ИНН);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 регистрации в Пенсионном фонде (номер страхового свидетельства);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сведения об открытых банковских счетах;</w:t>
            </w:r>
          </w:p>
          <w:p w:rsidR="00161C32" w:rsidRPr="00EC7204" w:rsidRDefault="004A16A6" w:rsidP="00D9740E">
            <w:pPr>
              <w:rPr>
                <w:sz w:val="18"/>
                <w:szCs w:val="18"/>
              </w:rPr>
            </w:pPr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161C32" w:rsidRPr="00EC7204" w:rsidRDefault="00161C32">
            <w:pPr>
              <w:jc w:val="both"/>
            </w:pP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shd w:val="clear" w:color="auto" w:fill="auto"/>
          </w:tcPr>
          <w:p w:rsidR="00161C32" w:rsidRPr="004131BC" w:rsidRDefault="004A16A6">
            <w:pPr>
              <w:rPr>
                <w:color w:val="5B9BD5" w:themeColor="accent1"/>
              </w:rPr>
            </w:pPr>
            <w:r w:rsidRPr="00EC7204">
              <w:rPr>
                <w:sz w:val="18"/>
                <w:szCs w:val="18"/>
              </w:rPr>
              <w:t xml:space="preserve">    </w:t>
            </w:r>
            <w:r w:rsidRPr="004131BC">
              <w:rPr>
                <w:color w:val="5B9BD5" w:themeColor="accent1"/>
                <w:sz w:val="18"/>
                <w:szCs w:val="18"/>
              </w:rPr>
              <w:t>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</w:t>
            </w:r>
            <w:r w:rsidR="004131BC" w:rsidRPr="004131BC">
              <w:rPr>
                <w:color w:val="5B9BD5" w:themeColor="accent1"/>
                <w:sz w:val="18"/>
                <w:szCs w:val="18"/>
              </w:rPr>
              <w:t>томатизации</w:t>
            </w:r>
            <w:r w:rsidRPr="004131BC">
              <w:rPr>
                <w:color w:val="5B9BD5" w:themeColor="accent1"/>
                <w:sz w:val="18"/>
                <w:szCs w:val="18"/>
              </w:rPr>
              <w:t>:</w:t>
            </w:r>
          </w:p>
          <w:p w:rsidR="00161C32" w:rsidRDefault="00EC7204" w:rsidP="00EC7204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сбор;</w:t>
            </w:r>
          </w:p>
          <w:p w:rsidR="00EC7204" w:rsidRPr="00EC7204" w:rsidRDefault="00575B2C" w:rsidP="00575B2C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>- запись;</w:t>
            </w:r>
          </w:p>
          <w:p w:rsidR="00161C32" w:rsidRPr="00EC7204" w:rsidRDefault="00EC7204" w:rsidP="00EC7204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систематизацию;</w:t>
            </w:r>
          </w:p>
          <w:p w:rsidR="00161C32" w:rsidRPr="00EC7204" w:rsidRDefault="004A16A6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накопление;</w:t>
            </w:r>
          </w:p>
          <w:p w:rsidR="00161C32" w:rsidRPr="00EC7204" w:rsidRDefault="004A16A6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хранение;</w:t>
            </w:r>
          </w:p>
          <w:p w:rsidR="00EC7204" w:rsidRDefault="004A16A6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уточнение (обновление, изменение);</w:t>
            </w:r>
          </w:p>
          <w:p w:rsidR="00EC7204" w:rsidRPr="00EC7204" w:rsidRDefault="00EC7204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>- извлечение;</w:t>
            </w:r>
          </w:p>
          <w:p w:rsidR="00161C32" w:rsidRPr="00EC7204" w:rsidRDefault="00EC7204" w:rsidP="00EC7204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использование;</w:t>
            </w:r>
          </w:p>
          <w:p w:rsidR="00161C32" w:rsidRDefault="00EC7204" w:rsidP="00EC7204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</w:t>
            </w: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передачу (предоставление, доступ)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;</w:t>
            </w:r>
          </w:p>
          <w:p w:rsidR="00EC7204" w:rsidRPr="00EC7204" w:rsidRDefault="00EC7204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>- обезличивание;</w:t>
            </w:r>
          </w:p>
          <w:p w:rsidR="00161C32" w:rsidRDefault="00EC7204" w:rsidP="00EC7204">
            <w:pPr>
              <w:pStyle w:val="ConsPlusNormal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         </w:t>
            </w:r>
            <w:r w:rsidR="004A16A6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- блокирование;</w:t>
            </w:r>
          </w:p>
          <w:p w:rsidR="00EC7204" w:rsidRPr="00EC7204" w:rsidRDefault="00EC7204" w:rsidP="00EC7204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>
              <w:rPr>
                <w:rFonts w:ascii="Arial" w:hAnsi="Arial" w:cstheme="minorBidi"/>
                <w:color w:val="0070C0"/>
                <w:sz w:val="18"/>
                <w:szCs w:val="18"/>
              </w:rPr>
              <w:t>- удаление;</w:t>
            </w:r>
          </w:p>
          <w:p w:rsidR="00EC7204" w:rsidRPr="00EC7204" w:rsidRDefault="004A16A6" w:rsidP="003021C6">
            <w:pPr>
              <w:pStyle w:val="ConsPlusNormal"/>
              <w:ind w:firstLine="540"/>
              <w:rPr>
                <w:rFonts w:ascii="Arial" w:hAnsi="Arial" w:cstheme="minorBidi"/>
                <w:color w:val="0070C0"/>
                <w:sz w:val="18"/>
                <w:szCs w:val="18"/>
              </w:rPr>
            </w:pPr>
            <w:r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>- уничтожение</w:t>
            </w:r>
            <w:r w:rsidR="00EC7204" w:rsidRPr="00EC7204">
              <w:rPr>
                <w:rFonts w:ascii="Arial" w:hAnsi="Arial" w:cstheme="minorBidi"/>
                <w:color w:val="0070C0"/>
                <w:sz w:val="18"/>
                <w:szCs w:val="18"/>
              </w:rPr>
              <w:t xml:space="preserve"> персональных данных.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3. 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сбор;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систематизацию;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накопление;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хранение;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уточнение (обновление, изменение);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использование;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распространение/передачу;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блокирование;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уничтожение;</w:t>
            </w:r>
          </w:p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- иное (необходимо точное указание).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shd w:val="clear" w:color="auto" w:fill="auto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shd w:val="clear" w:color="auto" w:fill="auto"/>
            <w:vAlign w:val="bottom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shd w:val="clear" w:color="auto" w:fill="auto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    5. Срок действия данного согласия устанавливается на период: с </w:t>
            </w:r>
            <w:r w:rsidR="00481471">
              <w:rPr>
                <w:sz w:val="18"/>
                <w:szCs w:val="18"/>
              </w:rPr>
              <w:t>________________</w:t>
            </w:r>
            <w:bookmarkStart w:id="0" w:name="_GoBack"/>
            <w:bookmarkEnd w:id="0"/>
            <w:r w:rsidRPr="00EC7204">
              <w:rPr>
                <w:sz w:val="18"/>
                <w:szCs w:val="18"/>
              </w:rPr>
              <w:t xml:space="preserve"> бессрочно.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  <w:tc>
          <w:tcPr>
            <w:tcW w:w="315" w:type="dxa"/>
            <w:shd w:val="clear" w:color="auto" w:fill="auto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shd w:val="clear" w:color="auto" w:fill="auto"/>
          </w:tcPr>
          <w:p w:rsidR="00161C32" w:rsidRPr="00EC7204" w:rsidRDefault="004A16A6">
            <w:pPr>
              <w:jc w:val="both"/>
            </w:pPr>
            <w:r w:rsidRPr="00EC7204">
              <w:rPr>
                <w:sz w:val="18"/>
                <w:szCs w:val="18"/>
              </w:rPr>
              <w:t xml:space="preserve">    6. Согласие может быть отозвано мною в любое время на основании моего письменного заявления.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Данные об операторе персональных данных: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2835" w:type="dxa"/>
            <w:gridSpan w:val="9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245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7D507B">
            <w:r w:rsidRPr="007D507B">
              <w:rPr>
                <w:sz w:val="18"/>
                <w:szCs w:val="18"/>
              </w:rPr>
              <w:t>ООО «ЦДБ Красногвардейский»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890" w:type="dxa"/>
            <w:gridSpan w:val="6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Адрес оператора</w:t>
            </w:r>
          </w:p>
        </w:tc>
        <w:tc>
          <w:tcPr>
            <w:tcW w:w="8190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F9403A">
            <w:r>
              <w:rPr>
                <w:rFonts w:ascii="Georgia" w:hAnsi="Georgia" w:cs="Arial"/>
                <w:sz w:val="18"/>
                <w:szCs w:val="18"/>
              </w:rPr>
              <w:t>195213</w:t>
            </w:r>
            <w:r w:rsidR="004A16A6" w:rsidRPr="00EC7204">
              <w:rPr>
                <w:sz w:val="18"/>
                <w:szCs w:val="18"/>
              </w:rPr>
              <w:t xml:space="preserve">, </w:t>
            </w:r>
            <w:r w:rsidRPr="008373E1">
              <w:rPr>
                <w:rFonts w:ascii="Georgia" w:hAnsi="Georgia" w:cs="Arial"/>
                <w:sz w:val="18"/>
                <w:szCs w:val="18"/>
              </w:rPr>
              <w:t xml:space="preserve">Санкт-Петербург, </w:t>
            </w:r>
            <w:proofErr w:type="spellStart"/>
            <w:r w:rsidRPr="008373E1">
              <w:rPr>
                <w:rFonts w:ascii="Georgia" w:hAnsi="Georgia" w:cs="Arial"/>
                <w:sz w:val="18"/>
                <w:szCs w:val="18"/>
              </w:rPr>
              <w:t>пр-кт</w:t>
            </w:r>
            <w:proofErr w:type="spellEnd"/>
            <w:r w:rsidRPr="008373E1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Заневский</w:t>
            </w:r>
            <w:proofErr w:type="spellEnd"/>
            <w:r w:rsidRPr="008373E1">
              <w:rPr>
                <w:rFonts w:ascii="Georgia" w:hAnsi="Georgia" w:cs="Arial"/>
                <w:sz w:val="18"/>
                <w:szCs w:val="18"/>
              </w:rPr>
              <w:t xml:space="preserve">, д. </w:t>
            </w:r>
            <w:r>
              <w:rPr>
                <w:rFonts w:ascii="Georgia" w:hAnsi="Georgia" w:cs="Arial"/>
                <w:sz w:val="18"/>
                <w:szCs w:val="18"/>
              </w:rPr>
              <w:t>37</w:t>
            </w:r>
            <w:r w:rsidRPr="008373E1">
              <w:rPr>
                <w:rFonts w:ascii="Georgia" w:hAnsi="Georgia" w:cs="Arial"/>
                <w:sz w:val="18"/>
                <w:szCs w:val="18"/>
              </w:rPr>
              <w:t xml:space="preserve">, литер А, </w:t>
            </w:r>
            <w:proofErr w:type="spellStart"/>
            <w:r w:rsidRPr="008373E1">
              <w:rPr>
                <w:rFonts w:ascii="Georgia" w:hAnsi="Georgia" w:cs="Arial"/>
                <w:sz w:val="18"/>
                <w:szCs w:val="18"/>
              </w:rPr>
              <w:t>эт</w:t>
            </w:r>
            <w:proofErr w:type="spellEnd"/>
            <w:r w:rsidRPr="008373E1">
              <w:rPr>
                <w:rFonts w:ascii="Georgia" w:hAnsi="Georgia" w:cs="Arial"/>
                <w:sz w:val="18"/>
                <w:szCs w:val="18"/>
              </w:rPr>
              <w:t xml:space="preserve">/пом. </w:t>
            </w:r>
            <w:r>
              <w:rPr>
                <w:rFonts w:ascii="Georgia" w:hAnsi="Georgia" w:cs="Arial"/>
                <w:sz w:val="18"/>
                <w:szCs w:val="18"/>
              </w:rPr>
              <w:t>3-4/7Н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4725" w:type="dxa"/>
            <w:gridSpan w:val="15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Ответственный за обработку персональных данных</w:t>
            </w:r>
          </w:p>
        </w:tc>
        <w:tc>
          <w:tcPr>
            <w:tcW w:w="5355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Ломоносова Елена Игоревна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5355" w:type="dxa"/>
            <w:gridSpan w:val="17"/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Субъект персональных данных: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2520" w:type="dxa"/>
            <w:gridSpan w:val="8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7560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>Адрес</w:t>
            </w:r>
          </w:p>
        </w:tc>
        <w:tc>
          <w:tcPr>
            <w:tcW w:w="9135" w:type="dxa"/>
            <w:gridSpan w:val="2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 w:val="restart"/>
            <w:tcBorders>
              <w:bottom w:val="single" w:sz="5" w:space="0" w:color="auto"/>
            </w:tcBorders>
            <w:shd w:val="clear" w:color="auto" w:fill="auto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Паспортные данные 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10080" w:type="dxa"/>
            <w:gridSpan w:val="3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4A16A6">
            <w:r w:rsidRPr="00EC7204">
              <w:rPr>
                <w:sz w:val="18"/>
                <w:szCs w:val="18"/>
              </w:rPr>
              <w:t xml:space="preserve">Паспортные данные Паспорт гражданина РФ, серия: 41 21, № 237316, выдан: 02 февраля 2022 года, ГУ МВД России по г. Санкт-Петербургу и Ленинградской области, код </w:t>
            </w:r>
            <w:proofErr w:type="spellStart"/>
            <w:r w:rsidRPr="00EC7204">
              <w:rPr>
                <w:sz w:val="18"/>
                <w:szCs w:val="18"/>
              </w:rPr>
              <w:t>подр</w:t>
            </w:r>
            <w:proofErr w:type="spellEnd"/>
            <w:r w:rsidRPr="00EC7204">
              <w:rPr>
                <w:sz w:val="18"/>
                <w:szCs w:val="18"/>
              </w:rPr>
              <w:t>. 470-009</w:t>
            </w:r>
          </w:p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61C32" w:rsidRPr="00EC7204" w:rsidRDefault="00161C32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</w:tr>
      <w:tr w:rsidR="00EC7204" w:rsidRPr="00EC720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  <w:tc>
          <w:tcPr>
            <w:tcW w:w="2835" w:type="dxa"/>
            <w:gridSpan w:val="9"/>
            <w:shd w:val="clear" w:color="auto" w:fill="auto"/>
            <w:vAlign w:val="bottom"/>
          </w:tcPr>
          <w:p w:rsidR="00161C32" w:rsidRPr="00EC7204" w:rsidRDefault="004A16A6">
            <w:pPr>
              <w:jc w:val="center"/>
            </w:pPr>
            <w:r w:rsidRPr="00EC7204">
              <w:rPr>
                <w:sz w:val="18"/>
                <w:szCs w:val="18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>
            <w:pPr>
              <w:jc w:val="center"/>
            </w:pPr>
          </w:p>
        </w:tc>
        <w:tc>
          <w:tcPr>
            <w:tcW w:w="4410" w:type="dxa"/>
            <w:gridSpan w:val="14"/>
            <w:shd w:val="clear" w:color="auto" w:fill="auto"/>
            <w:vAlign w:val="bottom"/>
          </w:tcPr>
          <w:p w:rsidR="00161C32" w:rsidRPr="00EC7204" w:rsidRDefault="004A16A6">
            <w:pPr>
              <w:jc w:val="center"/>
            </w:pPr>
            <w:r w:rsidRPr="00EC7204">
              <w:rPr>
                <w:sz w:val="18"/>
                <w:szCs w:val="18"/>
              </w:rPr>
              <w:t>(ФИО)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161C32" w:rsidRPr="00EC7204" w:rsidRDefault="00161C32"/>
        </w:tc>
      </w:tr>
    </w:tbl>
    <w:p w:rsidR="004A16A6" w:rsidRDefault="004A16A6"/>
    <w:sectPr w:rsidR="004A16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32"/>
    <w:rsid w:val="00067197"/>
    <w:rsid w:val="00075270"/>
    <w:rsid w:val="00161C32"/>
    <w:rsid w:val="0029286C"/>
    <w:rsid w:val="003021C6"/>
    <w:rsid w:val="0039356E"/>
    <w:rsid w:val="004131BC"/>
    <w:rsid w:val="00456035"/>
    <w:rsid w:val="00481471"/>
    <w:rsid w:val="004A16A6"/>
    <w:rsid w:val="00575B2C"/>
    <w:rsid w:val="00744108"/>
    <w:rsid w:val="007D507B"/>
    <w:rsid w:val="00885E6E"/>
    <w:rsid w:val="008B6281"/>
    <w:rsid w:val="00902921"/>
    <w:rsid w:val="0096649B"/>
    <w:rsid w:val="00B87D74"/>
    <w:rsid w:val="00C47525"/>
    <w:rsid w:val="00D9740E"/>
    <w:rsid w:val="00EC7204"/>
    <w:rsid w:val="00F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E05"/>
  <w15:docId w15:val="{FCB990EE-189B-4C9F-81C8-BBCA460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97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Ярослав</cp:lastModifiedBy>
  <cp:revision>3</cp:revision>
  <dcterms:created xsi:type="dcterms:W3CDTF">2024-12-18T14:17:00Z</dcterms:created>
  <dcterms:modified xsi:type="dcterms:W3CDTF">2024-12-18T14:18:00Z</dcterms:modified>
</cp:coreProperties>
</file>